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41D153AE" w:rsidR="006C2E80" w:rsidRDefault="00B078D6" w:rsidP="006C2E80">
      <w:pPr>
        <w:pStyle w:val="8"/>
      </w:pPr>
      <w:r>
        <w:t>Unique identifier</w:t>
      </w:r>
      <w:r w:rsidR="00F41A27">
        <w:t>:</w:t>
      </w:r>
      <w:r w:rsidR="006C2E80">
        <w:tab/>
      </w:r>
      <w:r w:rsidR="00161CE3" w:rsidRPr="00912E45">
        <w:rPr>
          <w:highlight w:val="yellow"/>
        </w:rPr>
        <w:t>TBD</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w:t>
      </w:r>
      <w:r>
        <w:lastRenderedPageBreak/>
        <w:t xml:space="preserve">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1A483074"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49C9EA70" w:rsidR="009543F4" w:rsidRPr="009543F4" w:rsidRDefault="009543F4" w:rsidP="003030F3">
      <w:pPr>
        <w:pStyle w:val="B1"/>
        <w:numPr>
          <w:ilvl w:val="0"/>
          <w:numId w:val="13"/>
        </w:numPr>
      </w:pPr>
      <w:r w:rsidRPr="009543F4">
        <w:t xml:space="preserve">Work Task 1.2: </w:t>
      </w:r>
      <w:r w:rsidR="00EF7E9C">
        <w:t xml:space="preserve">support of ranging between UEs of </w:t>
      </w:r>
      <w:r w:rsidR="009145E1">
        <w:t xml:space="preserve">same or </w:t>
      </w:r>
      <w:r w:rsidR="00EF7E9C">
        <w:t>different PLMN subscriptions</w:t>
      </w:r>
      <w:r w:rsidRPr="004D6604">
        <w:t>;</w:t>
      </w:r>
      <w:r>
        <w:t xml:space="preserve"> </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42167AB" w:rsidR="009543F4" w:rsidRPr="009543F4" w:rsidRDefault="009543F4" w:rsidP="003030F3">
      <w:pPr>
        <w:pStyle w:val="B1"/>
        <w:numPr>
          <w:ilvl w:val="0"/>
          <w:numId w:val="13"/>
        </w:numPr>
      </w:pPr>
      <w:r w:rsidRPr="009543F4">
        <w:t>Work Task 1.4: QoS handling for different use case scenarios based on performance requirements defined in TS 22.261</w:t>
      </w:r>
      <w:r w:rsidR="005417AB">
        <w:t xml:space="preserve"> and TS 22.186</w:t>
      </w:r>
      <w:r w:rsidRPr="009543F4">
        <w:t xml:space="preserve">; </w:t>
      </w:r>
    </w:p>
    <w:p w14:paraId="5C7B200C" w14:textId="48F4D9C5" w:rsidR="009543F4" w:rsidRP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7A8944B2" w14:textId="1245F28A" w:rsidR="009543F4" w:rsidRPr="004D6604" w:rsidRDefault="009543F4" w:rsidP="003030F3">
      <w:pPr>
        <w:pStyle w:val="B1"/>
        <w:numPr>
          <w:ilvl w:val="0"/>
          <w:numId w:val="11"/>
        </w:numPr>
        <w:rPr>
          <w:lang w:val="en-US"/>
        </w:rPr>
      </w:pPr>
      <w:r>
        <w:rPr>
          <w:lang w:val="en-US"/>
        </w:rPr>
        <w:t xml:space="preserve">Work Task 2: </w:t>
      </w:r>
      <w:r w:rsidRPr="004D6604">
        <w:t xml:space="preserve">Energy </w:t>
      </w:r>
      <w:r w:rsidRPr="00BE53E8">
        <w:rPr>
          <w:lang w:val="en-US"/>
        </w:rPr>
        <w:t>efficient</w:t>
      </w:r>
      <w:r w:rsidRPr="004D6604">
        <w:t xml:space="preserve"> UE ranging services and operation for low power consumption UEs;</w:t>
      </w:r>
    </w:p>
    <w:p w14:paraId="7F1D66C8" w14:textId="483E337A" w:rsidR="009543F4" w:rsidRPr="004D6604" w:rsidRDefault="009543F4" w:rsidP="003030F3">
      <w:pPr>
        <w:pStyle w:val="B1"/>
        <w:numPr>
          <w:ilvl w:val="0"/>
          <w:numId w:val="11"/>
        </w:numPr>
        <w:rPr>
          <w:lang w:val="en-US"/>
        </w:rPr>
      </w:pPr>
      <w:r>
        <w:rPr>
          <w:lang w:val="en-US"/>
        </w:rPr>
        <w:t xml:space="preserve">Work Task 3: </w:t>
      </w:r>
      <w:r w:rsidRPr="00BE53E8">
        <w:t>Enabling</w:t>
      </w:r>
      <w:r w:rsidRPr="004D6604">
        <w:rPr>
          <w:lang w:val="en-US"/>
        </w:rPr>
        <w:t xml:space="preserve"> ranging service</w:t>
      </w:r>
      <w:r w:rsidR="009B7A42" w:rsidRPr="009B7A42">
        <w:t xml:space="preserve"> </w:t>
      </w:r>
      <w:r w:rsidR="009B7A42" w:rsidRPr="009B7A42">
        <w:rPr>
          <w:lang w:val="en-US"/>
        </w:rPr>
        <w:t>and sidelink positioning</w:t>
      </w:r>
      <w:r w:rsidRPr="004D6604">
        <w:rPr>
          <w:lang w:val="en-US"/>
        </w:rPr>
        <w:t xml:space="preserve"> </w:t>
      </w:r>
      <w:r w:rsidR="005417AB">
        <w:rPr>
          <w:lang w:val="en-US"/>
        </w:rPr>
        <w:t>with privacy protection</w:t>
      </w:r>
      <w:r w:rsidR="006E5DCF">
        <w:rPr>
          <w:lang w:val="en-US"/>
        </w:rPr>
        <w:t>.</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lastRenderedPageBreak/>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35AC427F" w:rsidR="007A7F1E" w:rsidRPr="007A7F1E" w:rsidRDefault="007A7F1E" w:rsidP="007A7F1E">
      <w:pPr>
        <w:pStyle w:val="NO"/>
        <w:overflowPunct/>
        <w:autoSpaceDE/>
        <w:autoSpaceDN/>
        <w:adjustRightInd/>
        <w:textAlignment w:val="auto"/>
        <w:rPr>
          <w:rFonts w:eastAsia="Yu Mincho"/>
        </w:rPr>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79DCF1E5" w:rsidR="00C54E31" w:rsidRPr="00FF2903" w:rsidRDefault="001465C9" w:rsidP="00704BDF">
            <w:pPr>
              <w:rPr>
                <w:lang w:eastAsia="zh-CN"/>
              </w:rPr>
            </w:pPr>
            <w:r>
              <w:rPr>
                <w:lang w:eastAsia="zh-CN"/>
              </w:rPr>
              <w:t>5</w:t>
            </w:r>
          </w:p>
        </w:tc>
        <w:tc>
          <w:tcPr>
            <w:tcW w:w="1605" w:type="dxa"/>
          </w:tcPr>
          <w:p w14:paraId="00980A42" w14:textId="78D5207D" w:rsidR="00C54E31" w:rsidRPr="00FF2903" w:rsidRDefault="001465C9" w:rsidP="00704BDF">
            <w:pPr>
              <w:rPr>
                <w:lang w:eastAsia="zh-CN"/>
              </w:rPr>
            </w:pPr>
            <w:r>
              <w:rPr>
                <w:lang w:eastAsia="zh-CN"/>
              </w:rPr>
              <w:t>3</w:t>
            </w:r>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33B84B49" w:rsidR="00F74457" w:rsidRPr="00FF2903" w:rsidRDefault="00F74457" w:rsidP="00F74457">
            <w:pPr>
              <w:rPr>
                <w:lang w:eastAsia="zh-CN"/>
              </w:rPr>
            </w:pPr>
            <w:r>
              <w:rPr>
                <w:rFonts w:hint="eastAsia"/>
                <w:lang w:eastAsia="zh-CN"/>
              </w:rPr>
              <w:t>Y</w:t>
            </w:r>
            <w:r>
              <w:rPr>
                <w:lang w:eastAsia="zh-CN"/>
              </w:rPr>
              <w:t>es</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7777777" w:rsidR="00F74457" w:rsidRPr="00FF2903" w:rsidRDefault="00F74457" w:rsidP="00F74457">
            <w:r w:rsidRPr="00FF2903">
              <w:t>WT#1.2</w:t>
            </w:r>
          </w:p>
        </w:tc>
        <w:tc>
          <w:tcPr>
            <w:tcW w:w="1428" w:type="dxa"/>
            <w:tcBorders>
              <w:top w:val="single" w:sz="4" w:space="0" w:color="auto"/>
              <w:left w:val="single" w:sz="4" w:space="0" w:color="auto"/>
              <w:bottom w:val="single" w:sz="4" w:space="0" w:color="auto"/>
              <w:right w:val="single" w:sz="4" w:space="0" w:color="auto"/>
            </w:tcBorders>
          </w:tcPr>
          <w:p w14:paraId="74846EEE" w14:textId="6FA87C37" w:rsidR="00F74457" w:rsidRPr="00FF2903" w:rsidRDefault="005417AB" w:rsidP="00F74457">
            <w:r>
              <w:t>1</w:t>
            </w:r>
            <w:r w:rsidR="00F74457"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28B10F36" w14:textId="2BB8001E" w:rsidR="00F74457" w:rsidRPr="00FF2903" w:rsidRDefault="001465C9" w:rsidP="00F74457">
            <w:r>
              <w:t>0.5</w:t>
            </w:r>
            <w:r w:rsidR="00F74457">
              <w:t xml:space="preserve"> </w:t>
            </w:r>
            <w:r w:rsidR="00F74457" w:rsidRPr="00C57EF6">
              <w:t>TU</w:t>
            </w:r>
          </w:p>
        </w:tc>
        <w:tc>
          <w:tcPr>
            <w:tcW w:w="1605" w:type="dxa"/>
          </w:tcPr>
          <w:p w14:paraId="17A09188" w14:textId="2AA5AE62" w:rsidR="00F74457" w:rsidRPr="00FF2903" w:rsidRDefault="005417AB" w:rsidP="00F74457">
            <w:pPr>
              <w:rPr>
                <w:lang w:eastAsia="zh-CN"/>
              </w:rPr>
            </w:pPr>
            <w:r>
              <w:rPr>
                <w:lang w:eastAsia="zh-CN"/>
              </w:rPr>
              <w:t>Maybe</w:t>
            </w:r>
          </w:p>
        </w:tc>
        <w:tc>
          <w:tcPr>
            <w:tcW w:w="2447" w:type="dxa"/>
          </w:tcPr>
          <w:p w14:paraId="05FBC5A2" w14:textId="79E1D0DD" w:rsidR="00F74457" w:rsidRPr="00FA3919" w:rsidRDefault="00F74457" w:rsidP="00F74457">
            <w:pPr>
              <w:rPr>
                <w:color w:val="FF0000"/>
              </w:rPr>
            </w:pPr>
          </w:p>
        </w:tc>
      </w:tr>
      <w:tr w:rsidR="00F74457" w:rsidRPr="00FF2903"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375A7AE6" w:rsidR="00F74457" w:rsidRPr="00FF2903" w:rsidRDefault="00F74457" w:rsidP="00F74457">
            <w:pPr>
              <w:rPr>
                <w:lang w:eastAsia="zh-CN"/>
              </w:rPr>
            </w:pPr>
            <w:r>
              <w:rPr>
                <w:rFonts w:hint="eastAsia"/>
                <w:lang w:eastAsia="zh-CN"/>
              </w:rPr>
              <w:t>Y</w:t>
            </w:r>
            <w:r>
              <w:rPr>
                <w:lang w:eastAsia="zh-CN"/>
              </w:rPr>
              <w:t>es</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448F7C91" w:rsidR="00F74457" w:rsidRPr="00FF2903" w:rsidRDefault="00F74457" w:rsidP="00F74457">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32761442" w:rsidR="00F74457" w:rsidRPr="00FF2903" w:rsidRDefault="00F74457" w:rsidP="00F74457">
            <w:r>
              <w:t>0.5</w:t>
            </w:r>
            <w:r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1148CFBD" w14:textId="311FAE95" w:rsidR="00F74457" w:rsidRPr="00FF2903" w:rsidRDefault="00F74457" w:rsidP="00F74457">
            <w:r>
              <w:rPr>
                <w:rFonts w:hint="eastAsia"/>
              </w:rPr>
              <w:t>0.</w:t>
            </w:r>
            <w:r w:rsidR="001465C9">
              <w:t xml:space="preserve">5 </w:t>
            </w:r>
            <w:r w:rsidRPr="00C57EF6">
              <w:t>TU</w:t>
            </w:r>
          </w:p>
        </w:tc>
        <w:tc>
          <w:tcPr>
            <w:tcW w:w="1605" w:type="dxa"/>
          </w:tcPr>
          <w:p w14:paraId="3156317F" w14:textId="48972719" w:rsidR="00F74457" w:rsidRPr="00FF2903" w:rsidRDefault="00F74457" w:rsidP="00F74457">
            <w:pPr>
              <w:rPr>
                <w:lang w:eastAsia="zh-CN"/>
              </w:rPr>
            </w:pPr>
            <w:r>
              <w:rPr>
                <w:rFonts w:hint="eastAsia"/>
                <w:lang w:eastAsia="zh-CN"/>
              </w:rPr>
              <w:t>Y</w:t>
            </w:r>
            <w:r>
              <w:rPr>
                <w:lang w:eastAsia="zh-CN"/>
              </w:rPr>
              <w:t>es</w:t>
            </w: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77777777" w:rsidR="00F74457" w:rsidRPr="00FF2903" w:rsidRDefault="00F74457" w:rsidP="00F74457">
            <w:r>
              <w:t>WT#2</w:t>
            </w:r>
          </w:p>
        </w:tc>
        <w:tc>
          <w:tcPr>
            <w:tcW w:w="1428" w:type="dxa"/>
            <w:tcBorders>
              <w:top w:val="single" w:sz="4" w:space="0" w:color="auto"/>
              <w:left w:val="single" w:sz="4" w:space="0" w:color="auto"/>
              <w:bottom w:val="single" w:sz="4" w:space="0" w:color="auto"/>
              <w:right w:val="single" w:sz="4" w:space="0" w:color="auto"/>
            </w:tcBorders>
          </w:tcPr>
          <w:p w14:paraId="4E9BE452" w14:textId="19D8BB8C" w:rsidR="00F74457" w:rsidRPr="00FF2903" w:rsidRDefault="00460F3C" w:rsidP="00F74457">
            <w:r>
              <w:t>1</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04447221" w14:textId="76843832" w:rsidR="00F74457" w:rsidRPr="00FF2903" w:rsidRDefault="00F74457" w:rsidP="00F74457">
            <w:r>
              <w:t>0.</w:t>
            </w:r>
            <w:r w:rsidR="001465C9">
              <w:t>5</w:t>
            </w:r>
            <w:r w:rsidR="001465C9" w:rsidRPr="00C57EF6">
              <w:t xml:space="preserve"> </w:t>
            </w:r>
            <w:r w:rsidRPr="00C57EF6">
              <w:t>TU</w:t>
            </w:r>
          </w:p>
        </w:tc>
        <w:tc>
          <w:tcPr>
            <w:tcW w:w="1605" w:type="dxa"/>
          </w:tcPr>
          <w:p w14:paraId="4D930976" w14:textId="5E575AD0" w:rsidR="00F74457" w:rsidRPr="00FF2903" w:rsidRDefault="00F74457" w:rsidP="00F74457">
            <w:pPr>
              <w:rPr>
                <w:lang w:eastAsia="zh-CN"/>
              </w:rPr>
            </w:pPr>
            <w:r>
              <w:rPr>
                <w:rFonts w:hint="eastAsia"/>
                <w:lang w:eastAsia="zh-CN"/>
              </w:rPr>
              <w:t>Ye</w:t>
            </w:r>
            <w:r>
              <w:rPr>
                <w:lang w:eastAsia="zh-CN"/>
              </w:rPr>
              <w:t>s</w:t>
            </w:r>
          </w:p>
        </w:tc>
        <w:tc>
          <w:tcPr>
            <w:tcW w:w="2447" w:type="dxa"/>
          </w:tcPr>
          <w:p w14:paraId="1CDECE62" w14:textId="44EDEF4C" w:rsidR="00F74457" w:rsidRPr="00FA3919" w:rsidRDefault="00F74457" w:rsidP="00F74457">
            <w:pPr>
              <w:rPr>
                <w:color w:val="FF0000"/>
              </w:rPr>
            </w:pPr>
            <w:r w:rsidRPr="00FA3919">
              <w:rPr>
                <w:color w:val="FF0000"/>
              </w:rPr>
              <w:t>WT#2 is depended on completion of WT#1</w:t>
            </w:r>
          </w:p>
        </w:tc>
      </w:tr>
      <w:tr w:rsidR="00F74457" w:rsidRPr="00FF2903" w14:paraId="06D7E3E5" w14:textId="77777777" w:rsidTr="001B045B">
        <w:tc>
          <w:tcPr>
            <w:tcW w:w="1151" w:type="dxa"/>
            <w:shd w:val="clear" w:color="auto" w:fill="auto"/>
          </w:tcPr>
          <w:p w14:paraId="1D1A79F6" w14:textId="77777777" w:rsidR="00F74457" w:rsidRPr="00FF2903" w:rsidRDefault="00F74457" w:rsidP="00F74457">
            <w:r w:rsidRPr="00FF2903">
              <w:t>WT#3</w:t>
            </w:r>
          </w:p>
        </w:tc>
        <w:tc>
          <w:tcPr>
            <w:tcW w:w="1428" w:type="dxa"/>
            <w:tcBorders>
              <w:top w:val="single" w:sz="4" w:space="0" w:color="auto"/>
              <w:left w:val="single" w:sz="4" w:space="0" w:color="auto"/>
              <w:bottom w:val="single" w:sz="4" w:space="0" w:color="auto"/>
              <w:right w:val="single" w:sz="4" w:space="0" w:color="auto"/>
            </w:tcBorders>
          </w:tcPr>
          <w:p w14:paraId="737BF04F" w14:textId="76ABB0DC"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7E38020C" w14:textId="496CC32F" w:rsidR="00F74457" w:rsidRPr="00FF2903" w:rsidRDefault="00F74457" w:rsidP="00F74457">
            <w:r>
              <w:rPr>
                <w:rFonts w:hint="eastAsia"/>
              </w:rPr>
              <w:t>0</w:t>
            </w:r>
            <w:r>
              <w:t>.</w:t>
            </w:r>
            <w:r w:rsidR="001465C9">
              <w:t xml:space="preserve">5 </w:t>
            </w:r>
            <w:r>
              <w:t>TU</w:t>
            </w:r>
          </w:p>
        </w:tc>
        <w:tc>
          <w:tcPr>
            <w:tcW w:w="1605" w:type="dxa"/>
          </w:tcPr>
          <w:p w14:paraId="74BEFC8F" w14:textId="2849B3F7" w:rsidR="00F74457" w:rsidRPr="00FF2903" w:rsidRDefault="00F74457" w:rsidP="00F74457">
            <w:pPr>
              <w:rPr>
                <w:lang w:eastAsia="zh-CN"/>
              </w:rPr>
            </w:pPr>
            <w:r>
              <w:rPr>
                <w:rFonts w:hint="eastAsia"/>
                <w:lang w:eastAsia="zh-CN"/>
              </w:rPr>
              <w:t>N</w:t>
            </w:r>
            <w:r>
              <w:rPr>
                <w:lang w:eastAsia="zh-CN"/>
              </w:rPr>
              <w:t>o</w:t>
            </w:r>
          </w:p>
        </w:tc>
        <w:tc>
          <w:tcPr>
            <w:tcW w:w="2447" w:type="dxa"/>
          </w:tcPr>
          <w:p w14:paraId="5DEBEF83" w14:textId="4E3E0169" w:rsidR="00F74457" w:rsidRPr="00FA3919" w:rsidRDefault="00F74457" w:rsidP="00E42EE6">
            <w:pPr>
              <w:rPr>
                <w:color w:val="FF0000"/>
              </w:rPr>
            </w:pPr>
            <w:r>
              <w:rPr>
                <w:color w:val="FF0000"/>
              </w:rPr>
              <w:t>WT#3</w:t>
            </w:r>
            <w:r w:rsidRPr="00FA3919">
              <w:rPr>
                <w:color w:val="FF0000"/>
              </w:rPr>
              <w:t xml:space="preserve"> is </w:t>
            </w:r>
            <w:r w:rsidR="005417AB" w:rsidRPr="00FA3919">
              <w:rPr>
                <w:color w:val="FF0000"/>
              </w:rPr>
              <w:t>depende</w:t>
            </w:r>
            <w:r w:rsidR="005417AB">
              <w:rPr>
                <w:color w:val="FF0000"/>
              </w:rPr>
              <w:t>nt</w:t>
            </w:r>
            <w:r w:rsidR="005417AB" w:rsidRPr="00FA3919">
              <w:rPr>
                <w:color w:val="FF0000"/>
              </w:rPr>
              <w:t xml:space="preserve"> </w:t>
            </w:r>
            <w:r w:rsidRPr="00FA3919">
              <w:rPr>
                <w:color w:val="FF0000"/>
              </w:rPr>
              <w:t>on completion of WT#1</w:t>
            </w:r>
            <w:r w:rsidR="005417AB">
              <w:rPr>
                <w:color w:val="FF0000"/>
              </w:rPr>
              <w:t>.</w:t>
            </w:r>
          </w:p>
        </w:tc>
      </w:tr>
    </w:tbl>
    <w:p w14:paraId="157F3CB1" w14:textId="40018D97" w:rsidR="006C2E80" w:rsidRDefault="006C2E80" w:rsidP="006C2E80"/>
    <w:p w14:paraId="16A1AE9A" w14:textId="4C3DB18E"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57E84">
        <w:rPr>
          <w:b/>
          <w:bCs/>
        </w:rPr>
        <w:t>6</w:t>
      </w:r>
      <w:r w:rsidR="007E5F0F">
        <w:rPr>
          <w:b/>
          <w:bCs/>
        </w:rPr>
        <w:t>.5</w:t>
      </w:r>
    </w:p>
    <w:p w14:paraId="4419A35A" w14:textId="55BA6BD3"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671F79">
        <w:rPr>
          <w:b/>
          <w:bCs/>
        </w:rPr>
        <w:t>4</w:t>
      </w:r>
    </w:p>
    <w:p w14:paraId="7864D5AF" w14:textId="7F57F3D3" w:rsidR="006D6AD0" w:rsidRPr="00DE4CD1" w:rsidRDefault="00DE4CD1" w:rsidP="006C2E80">
      <w:pPr>
        <w:rPr>
          <w:b/>
          <w:bCs/>
        </w:rPr>
      </w:pPr>
      <w:r>
        <w:rPr>
          <w:b/>
          <w:bCs/>
        </w:rPr>
        <w:t>Total</w:t>
      </w:r>
      <w:r w:rsidR="005D1FCF">
        <w:rPr>
          <w:b/>
          <w:bCs/>
        </w:rPr>
        <w:t xml:space="preserve"> TU estimates: </w:t>
      </w:r>
      <w:r w:rsidR="00C57E84">
        <w:rPr>
          <w:b/>
          <w:bCs/>
        </w:rPr>
        <w:t>6</w:t>
      </w:r>
      <w:r w:rsidR="00671F79">
        <w:rPr>
          <w:b/>
          <w:bCs/>
        </w:rPr>
        <w:t>.5</w:t>
      </w:r>
      <w:r w:rsidR="004C7B54">
        <w:rPr>
          <w:b/>
          <w:bCs/>
        </w:rPr>
        <w:t xml:space="preserve"> + </w:t>
      </w:r>
      <w:r w:rsidR="00671F79">
        <w:rPr>
          <w:b/>
          <w:bCs/>
        </w:rPr>
        <w:t>4</w:t>
      </w:r>
      <w:r w:rsidR="00671F79" w:rsidRPr="00DE4CD1">
        <w:rPr>
          <w:b/>
          <w:bCs/>
        </w:rPr>
        <w:t xml:space="preserve"> </w:t>
      </w:r>
      <w:r w:rsidR="006D6AD0" w:rsidRPr="00DE4CD1">
        <w:rPr>
          <w:b/>
          <w:bCs/>
        </w:rPr>
        <w:t xml:space="preserve">= </w:t>
      </w:r>
      <w:r w:rsidR="007E5F0F">
        <w:rPr>
          <w:b/>
          <w:bCs/>
        </w:rPr>
        <w:t>1</w:t>
      </w:r>
      <w:r w:rsidR="00645B65">
        <w:rPr>
          <w:b/>
          <w:bCs/>
        </w:rPr>
        <w:t>0</w:t>
      </w:r>
      <w:r w:rsidR="00671F79">
        <w:rPr>
          <w:b/>
          <w:bCs/>
        </w:rPr>
        <w:t>.5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bookmarkStart w:id="0" w:name="_GoBack"/>
            <w:bookmarkEnd w:id="0"/>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7EAB4" w16cex:dateUtc="2021-10-06T13:28:00Z"/>
  <w16cex:commentExtensible w16cex:durableId="2507EBD1" w16cex:dateUtc="2021-10-06T13:33:00Z"/>
  <w16cex:commentExtensible w16cex:durableId="250808A4" w16cex:dateUtc="2021-10-06T15:36:00Z"/>
  <w16cex:commentExtensible w16cex:durableId="25080AC7" w16cex:dateUtc="2021-10-06T15:45:00Z"/>
  <w16cex:commentExtensible w16cex:durableId="25080D10" w16cex:dateUtc="2021-10-06T15:54:00Z"/>
  <w16cex:commentExtensible w16cex:durableId="25080BB5" w16cex:dateUtc="2021-10-06T15:49:00Z"/>
  <w16cex:commentExtensible w16cex:durableId="25080CBC" w16cex:dateUtc="2021-10-06T15:53:00Z"/>
  <w16cex:commentExtensible w16cex:durableId="25080D76" w16cex:dateUtc="2021-10-06T15:56:00Z"/>
  <w16cex:commentExtensible w16cex:durableId="25080AFC" w16cex:dateUtc="2021-10-06T15:46:00Z"/>
  <w16cex:commentExtensible w16cex:durableId="25094A8E" w16cex:dateUtc="2021-10-07T14:29:00Z"/>
  <w16cex:commentExtensible w16cex:durableId="25080E26" w16cex:dateUtc="2021-10-06T15:59:00Z"/>
  <w16cex:commentExtensible w16cex:durableId="25080FAF" w16cex:dateUtc="2021-10-06T16:06:00Z"/>
  <w16cex:commentExtensible w16cex:durableId="24F4BFD1" w16cex:dateUtc="2021-09-22T03:32:00Z"/>
  <w16cex:commentExtensible w16cex:durableId="25080FD9" w16cex:dateUtc="2021-10-0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4E8D9" w16cid:durableId="2507EAB4"/>
  <w16cid:commentId w16cid:paraId="390DDA3E" w16cid:durableId="2507EBD1"/>
  <w16cid:commentId w16cid:paraId="5966AB2E" w16cid:durableId="250808A4"/>
  <w16cid:commentId w16cid:paraId="11A74B75" w16cid:durableId="25080AC7"/>
  <w16cid:commentId w16cid:paraId="21E50B4F" w16cid:durableId="25080D10"/>
  <w16cid:commentId w16cid:paraId="61B85FDE" w16cid:durableId="25080BB5"/>
  <w16cid:commentId w16cid:paraId="7E6CDDF9" w16cid:durableId="25080CBC"/>
  <w16cid:commentId w16cid:paraId="7BFA7126" w16cid:durableId="25080D76"/>
  <w16cid:commentId w16cid:paraId="7EFBB360" w16cid:durableId="25080AFC"/>
  <w16cid:commentId w16cid:paraId="5D58A5C9" w16cid:durableId="25094A8E"/>
  <w16cid:commentId w16cid:paraId="08DC2B39" w16cid:durableId="25080E26"/>
  <w16cid:commentId w16cid:paraId="3481DD93" w16cid:durableId="25080FAF"/>
  <w16cid:commentId w16cid:paraId="28AE200E" w16cid:durableId="24F4BFD1"/>
  <w16cid:commentId w16cid:paraId="013B6836" w16cid:durableId="25080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0AC21" w14:textId="77777777" w:rsidR="00C8297E" w:rsidRDefault="00C8297E">
      <w:r>
        <w:separator/>
      </w:r>
    </w:p>
  </w:endnote>
  <w:endnote w:type="continuationSeparator" w:id="0">
    <w:p w14:paraId="0603E753" w14:textId="77777777" w:rsidR="00C8297E" w:rsidRDefault="00C8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3C6FB" w14:textId="77777777" w:rsidR="00C8297E" w:rsidRDefault="00C8297E">
      <w:r>
        <w:separator/>
      </w:r>
    </w:p>
  </w:footnote>
  <w:footnote w:type="continuationSeparator" w:id="0">
    <w:p w14:paraId="2B618AE9" w14:textId="77777777" w:rsidR="00C8297E" w:rsidRDefault="00C82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2CCB"/>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54609"/>
    <w:rsid w:val="00455DE4"/>
    <w:rsid w:val="00460F3C"/>
    <w:rsid w:val="0048267C"/>
    <w:rsid w:val="004876B9"/>
    <w:rsid w:val="00493A79"/>
    <w:rsid w:val="00495840"/>
    <w:rsid w:val="004A40BE"/>
    <w:rsid w:val="004A6A6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20A2D"/>
    <w:rsid w:val="00721122"/>
    <w:rsid w:val="00722267"/>
    <w:rsid w:val="00730B12"/>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912E45"/>
    <w:rsid w:val="009145E1"/>
    <w:rsid w:val="00922FCB"/>
    <w:rsid w:val="00935CB0"/>
    <w:rsid w:val="00937C6F"/>
    <w:rsid w:val="009428A9"/>
    <w:rsid w:val="009437A2"/>
    <w:rsid w:val="00944B28"/>
    <w:rsid w:val="009465D7"/>
    <w:rsid w:val="009543F4"/>
    <w:rsid w:val="00967838"/>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69B0"/>
    <w:rsid w:val="00CF6810"/>
    <w:rsid w:val="00D06117"/>
    <w:rsid w:val="00D21FAC"/>
    <w:rsid w:val="00D31CC8"/>
    <w:rsid w:val="00D32678"/>
    <w:rsid w:val="00D521C1"/>
    <w:rsid w:val="00D71F40"/>
    <w:rsid w:val="00D74023"/>
    <w:rsid w:val="00D75065"/>
    <w:rsid w:val="00D77416"/>
    <w:rsid w:val="00D80FC6"/>
    <w:rsid w:val="00D94917"/>
    <w:rsid w:val="00D94942"/>
    <w:rsid w:val="00DA74F3"/>
    <w:rsid w:val="00DB2C13"/>
    <w:rsid w:val="00DB3D8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0791"/>
    <w:rsid w:val="00E52C57"/>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2D4AE-34F4-468B-B42A-4EDE4EAC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3</cp:revision>
  <cp:lastPrinted>2000-02-29T11:31:00Z</cp:lastPrinted>
  <dcterms:created xsi:type="dcterms:W3CDTF">2021-10-25T07:25:00Z</dcterms:created>
  <dcterms:modified xsi:type="dcterms:W3CDTF">2021-10-25T07:30:00Z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